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84F" w:rsidRPr="009B2500" w:rsidRDefault="0039784F" w:rsidP="0039784F">
      <w:pPr>
        <w:jc w:val="center"/>
        <w:rPr>
          <w:b/>
        </w:rPr>
      </w:pPr>
      <w:bookmarkStart w:id="0" w:name="_GoBack"/>
      <w:bookmarkEnd w:id="0"/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360B5E" w:rsidP="0039784F">
      <w:r w:rsidRPr="00186003">
        <w:t xml:space="preserve">От </w:t>
      </w:r>
      <w:r>
        <w:t>«</w:t>
      </w:r>
      <w:r w:rsidR="00B44667">
        <w:t>19</w:t>
      </w:r>
      <w:r w:rsidR="0039784F">
        <w:t xml:space="preserve">» </w:t>
      </w:r>
      <w:r w:rsidR="0087793E">
        <w:t>апреля</w:t>
      </w:r>
      <w:r>
        <w:t xml:space="preserve"> 202</w:t>
      </w:r>
      <w:r w:rsidR="0087793E">
        <w:t>1</w:t>
      </w:r>
      <w:r w:rsidR="0039784F"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D43B38">
        <w:rPr>
          <w:b/>
        </w:rPr>
        <w:t>23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104C0F">
        <w:rPr>
          <w:b/>
        </w:rPr>
        <w:t>Рудногорского</w:t>
      </w:r>
      <w:proofErr w:type="spellEnd"/>
      <w:r w:rsidR="00615149">
        <w:rPr>
          <w:b/>
        </w:rPr>
        <w:t xml:space="preserve"> </w:t>
      </w:r>
      <w:r>
        <w:rPr>
          <w:b/>
        </w:rPr>
        <w:t>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04C0F" w:rsidRDefault="00104C0F" w:rsidP="00104C0F">
      <w:pPr>
        <w:autoSpaceDE w:val="0"/>
        <w:autoSpaceDN w:val="0"/>
        <w:adjustRightInd w:val="0"/>
        <w:ind w:firstLine="540"/>
        <w:jc w:val="both"/>
      </w:pPr>
      <w:r w:rsidRPr="009D63FD">
        <w:t>В соответствии со статьей 9 Федерального закона от 07.02.2011</w:t>
      </w:r>
      <w:r>
        <w:t>г.</w:t>
      </w:r>
      <w:r w:rsidRPr="009D63FD"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</w:t>
      </w:r>
      <w:proofErr w:type="spellStart"/>
      <w:r w:rsidRPr="009D63FD">
        <w:t>Нижнеилимского</w:t>
      </w:r>
      <w:proofErr w:type="spellEnd"/>
      <w:r w:rsidRPr="009D63FD">
        <w:t xml:space="preserve"> муниципального района, утвержденным Решением Думы </w:t>
      </w:r>
      <w:proofErr w:type="spellStart"/>
      <w:r w:rsidRPr="009D63FD">
        <w:t>Нижнеилимского</w:t>
      </w:r>
      <w:proofErr w:type="spellEnd"/>
      <w:r w:rsidRPr="009D63FD">
        <w:t xml:space="preserve"> муниципального района от 22.02.2012г. № 186, КСП района проведена экспертиза проекта решения Думы </w:t>
      </w:r>
      <w:proofErr w:type="spellStart"/>
      <w:r w:rsidRPr="009D63FD">
        <w:t>Нижнеилимского</w:t>
      </w:r>
      <w:proofErr w:type="spellEnd"/>
      <w:r w:rsidRPr="009D63FD">
        <w:t xml:space="preserve"> муниципального района «</w:t>
      </w:r>
      <w:r>
        <w:t>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и подлежащего передаче в муниципальную собственность </w:t>
      </w:r>
      <w:proofErr w:type="spellStart"/>
      <w:r>
        <w:t>Рудногорского</w:t>
      </w:r>
      <w:proofErr w:type="spellEnd"/>
      <w:r>
        <w:t xml:space="preserve"> муниципального образования</w:t>
      </w:r>
      <w:r w:rsidRPr="009D63FD">
        <w:t xml:space="preserve">». </w:t>
      </w:r>
    </w:p>
    <w:p w:rsidR="00104C0F" w:rsidRPr="00533EA5" w:rsidRDefault="00104C0F" w:rsidP="00104C0F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     </w:t>
      </w:r>
      <w:r>
        <w:rPr>
          <w:color w:val="000000"/>
        </w:rPr>
        <w:t xml:space="preserve">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Pr="00533EA5">
        <w:rPr>
          <w:color w:val="000000"/>
        </w:rPr>
        <w:t xml:space="preserve"> рассмотрев материалы, представленные к проекту решения</w:t>
      </w:r>
      <w:r>
        <w:rPr>
          <w:color w:val="000000"/>
        </w:rPr>
        <w:t xml:space="preserve">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Проект решения)</w:t>
      </w:r>
      <w:r w:rsidRPr="00533EA5">
        <w:rPr>
          <w:color w:val="000000"/>
        </w:rPr>
        <w:t>, отмечает следующее.</w:t>
      </w:r>
    </w:p>
    <w:p w:rsidR="00383BF5" w:rsidRDefault="00A87B33" w:rsidP="00D15928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t xml:space="preserve">     В соответствии </w:t>
      </w:r>
      <w:r w:rsidR="00594F21">
        <w:t xml:space="preserve">со </w:t>
      </w:r>
      <w:r>
        <w:t>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</w:t>
      </w:r>
      <w:r w:rsidR="0087793E">
        <w:t xml:space="preserve">  </w:t>
      </w:r>
      <w:r>
        <w:t>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МО «</w:t>
      </w:r>
      <w:proofErr w:type="spellStart"/>
      <w:r>
        <w:t>Нижнеилимский</w:t>
      </w:r>
      <w:proofErr w:type="spellEnd"/>
      <w:r>
        <w:t xml:space="preserve"> район»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 w:rsidR="00D15928">
        <w:rPr>
          <w:color w:val="000000"/>
        </w:rPr>
        <w:t xml:space="preserve">  </w:t>
      </w:r>
    </w:p>
    <w:p w:rsidR="00383BF5" w:rsidRDefault="00D15928" w:rsidP="00383BF5">
      <w:pPr>
        <w:jc w:val="both"/>
      </w:pPr>
      <w:r>
        <w:rPr>
          <w:color w:val="000000"/>
        </w:rPr>
        <w:t xml:space="preserve">  </w:t>
      </w:r>
      <w:r>
        <w:t xml:space="preserve"> </w:t>
      </w:r>
      <w:r w:rsidR="00383BF5">
        <w:t xml:space="preserve">      </w:t>
      </w:r>
      <w:r w:rsidR="00383BF5" w:rsidRPr="00383BF5">
        <w:t>Статьей 154 Федерального закона от 22.08.2004г.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(в ред. от 03.08.2018) разграничение имущества, находящегося в муниципальной собственности, между муниципальными образованиями осуществляется в соответствии с установленными ст. 50 Федерального закона № 131-ФЗ видами имущества. Порядок согласования перечня имущества, подлежащего передаче, порядок направления согласованных предложений органами местного самоуправления соответствующих муниципальных образований органам государственной власти субъектов Российской Федерации и перечень документов, необходимых для принятия правового акта субъекта Российской Федерации о разграничении имущества, устанавливаются законом субъекта Российской Федерации.</w:t>
      </w:r>
    </w:p>
    <w:p w:rsidR="00104C0F" w:rsidRDefault="00104C0F" w:rsidP="00104C0F">
      <w:pPr>
        <w:jc w:val="both"/>
      </w:pPr>
      <w:r>
        <w:t xml:space="preserve">         В соответствии со ст. 2 Закона Иркутской области от 16.05.2008г.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 (в ред. от 30.05.2017), уполномоченный </w:t>
      </w:r>
      <w:r>
        <w:lastRenderedPageBreak/>
        <w:t>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C358A8" w:rsidRDefault="00D15928" w:rsidP="00D15928">
      <w:pPr>
        <w:jc w:val="both"/>
      </w:pPr>
      <w:r>
        <w:t xml:space="preserve">        Проектом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предлагается согласовать передачу муниципального имущества</w:t>
      </w:r>
      <w:r w:rsidR="0052709D">
        <w:t>,</w:t>
      </w:r>
      <w:r>
        <w:t xml:space="preserve"> находящегося в собственности МО «</w:t>
      </w:r>
      <w:proofErr w:type="spellStart"/>
      <w:r>
        <w:t>Нижнеилимский</w:t>
      </w:r>
      <w:proofErr w:type="spellEnd"/>
      <w:r>
        <w:t xml:space="preserve"> район» в муниципальную собственность </w:t>
      </w:r>
      <w:proofErr w:type="spellStart"/>
      <w:r w:rsidR="00C358A8">
        <w:t>Рудногорского</w:t>
      </w:r>
      <w:proofErr w:type="spellEnd"/>
      <w:r>
        <w:t xml:space="preserve"> муниципального образования</w:t>
      </w:r>
      <w:r w:rsidR="00C358A8">
        <w:t>:</w:t>
      </w:r>
    </w:p>
    <w:p w:rsidR="00C358A8" w:rsidRDefault="00C358A8" w:rsidP="00D15928">
      <w:pPr>
        <w:jc w:val="both"/>
      </w:pPr>
      <w:bookmarkStart w:id="1" w:name="_Hlk69715323"/>
      <w:r>
        <w:t>- нежилое здание общей площадью 346,5 кв. м.</w:t>
      </w:r>
      <w:r w:rsidR="00A17EC2">
        <w:t>,</w:t>
      </w:r>
      <w:r>
        <w:t xml:space="preserve"> расположенное по адресу;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Рудногорск</w:t>
      </w:r>
      <w:proofErr w:type="spellEnd"/>
      <w:r>
        <w:t xml:space="preserve">, ул. Рубежная, </w:t>
      </w:r>
      <w:proofErr w:type="spellStart"/>
      <w:r>
        <w:t>зд</w:t>
      </w:r>
      <w:proofErr w:type="spellEnd"/>
      <w:r>
        <w:t>. 2И, пом. 2</w:t>
      </w:r>
      <w:r w:rsidR="000366A7">
        <w:t xml:space="preserve"> (кадастровый номер – </w:t>
      </w:r>
      <w:bookmarkStart w:id="2" w:name="_Hlk69715503"/>
      <w:r w:rsidR="000366A7">
        <w:t>38:12:040103:387</w:t>
      </w:r>
      <w:bookmarkEnd w:id="2"/>
      <w:r w:rsidR="000366A7">
        <w:t>)</w:t>
      </w:r>
      <w:bookmarkEnd w:id="1"/>
      <w:r>
        <w:t xml:space="preserve">, </w:t>
      </w:r>
    </w:p>
    <w:p w:rsidR="00C358A8" w:rsidRDefault="00C358A8" w:rsidP="00D15928">
      <w:pPr>
        <w:jc w:val="both"/>
      </w:pPr>
      <w:r>
        <w:t xml:space="preserve">- нежилое помещение площадью 2 740 </w:t>
      </w:r>
      <w:proofErr w:type="spellStart"/>
      <w:r>
        <w:t>кв.м</w:t>
      </w:r>
      <w:proofErr w:type="spellEnd"/>
      <w:r>
        <w:t xml:space="preserve">. по адресу;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Рудногорск</w:t>
      </w:r>
      <w:proofErr w:type="spellEnd"/>
      <w:r>
        <w:t xml:space="preserve">, ул. Рубежная, </w:t>
      </w:r>
      <w:proofErr w:type="spellStart"/>
      <w:r>
        <w:t>зд</w:t>
      </w:r>
      <w:proofErr w:type="spellEnd"/>
      <w:r>
        <w:t>. 2И, пом. 3</w:t>
      </w:r>
      <w:r w:rsidR="000366A7" w:rsidRPr="000366A7">
        <w:t xml:space="preserve"> </w:t>
      </w:r>
      <w:r w:rsidR="000366A7">
        <w:t>(кадастровый номер – 38:12:040103:388)</w:t>
      </w:r>
      <w:r>
        <w:t xml:space="preserve">, </w:t>
      </w:r>
    </w:p>
    <w:p w:rsidR="00C358A8" w:rsidRDefault="00C358A8" w:rsidP="00C358A8">
      <w:pPr>
        <w:jc w:val="both"/>
      </w:pPr>
      <w:r>
        <w:t>-</w:t>
      </w:r>
      <w:r w:rsidR="00D15928">
        <w:t xml:space="preserve">  </w:t>
      </w:r>
      <w:r>
        <w:t xml:space="preserve">нежилое </w:t>
      </w:r>
      <w:r w:rsidR="000366A7">
        <w:t>здание</w:t>
      </w:r>
      <w:r>
        <w:t xml:space="preserve"> площадью </w:t>
      </w:r>
      <w:r w:rsidR="000366A7">
        <w:t>3 345,9</w:t>
      </w:r>
      <w:r>
        <w:t xml:space="preserve"> </w:t>
      </w:r>
      <w:proofErr w:type="spellStart"/>
      <w:r>
        <w:t>кв.м</w:t>
      </w:r>
      <w:proofErr w:type="spellEnd"/>
      <w:r>
        <w:t xml:space="preserve">. по адресу;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Рудногорск</w:t>
      </w:r>
      <w:proofErr w:type="spellEnd"/>
      <w:r>
        <w:t xml:space="preserve">, ул. Рубежная, </w:t>
      </w:r>
      <w:proofErr w:type="spellStart"/>
      <w:r>
        <w:t>зд</w:t>
      </w:r>
      <w:proofErr w:type="spellEnd"/>
      <w:r>
        <w:t xml:space="preserve">. 2И, </w:t>
      </w:r>
      <w:r w:rsidR="000366A7">
        <w:t>(кадастровый номер – 38:12:000000:2135)</w:t>
      </w:r>
      <w:r>
        <w:t xml:space="preserve">, </w:t>
      </w:r>
    </w:p>
    <w:p w:rsidR="000366A7" w:rsidRDefault="000366A7" w:rsidP="00D15928">
      <w:pPr>
        <w:jc w:val="both"/>
      </w:pPr>
      <w:r>
        <w:t>- нежилое здание общей площадью 259,4 кв. м.</w:t>
      </w:r>
      <w:r w:rsidR="00A17EC2">
        <w:t>,</w:t>
      </w:r>
      <w:r>
        <w:t xml:space="preserve"> расположенное по адресу;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Рудногорск</w:t>
      </w:r>
      <w:proofErr w:type="spellEnd"/>
      <w:r>
        <w:t xml:space="preserve">, ул. Рубежная, </w:t>
      </w:r>
      <w:proofErr w:type="spellStart"/>
      <w:r>
        <w:t>зд</w:t>
      </w:r>
      <w:proofErr w:type="spellEnd"/>
      <w:r>
        <w:t>. 2И, пом. 1 (кадастровый номер – 38:12:040103:386),</w:t>
      </w:r>
    </w:p>
    <w:p w:rsidR="00D15928" w:rsidRPr="000366A7" w:rsidRDefault="000366A7" w:rsidP="00D15928">
      <w:pPr>
        <w:jc w:val="both"/>
      </w:pPr>
      <w:r>
        <w:t xml:space="preserve">- </w:t>
      </w:r>
      <w:r w:rsidR="00A17EC2">
        <w:t>земельный участок</w:t>
      </w:r>
      <w:r>
        <w:t xml:space="preserve"> общей площадью </w:t>
      </w:r>
      <w:r w:rsidR="00A17EC2">
        <w:t>6 493+/-28</w:t>
      </w:r>
      <w:r>
        <w:t xml:space="preserve"> кв. м.</w:t>
      </w:r>
      <w:r w:rsidR="00A17EC2">
        <w:t xml:space="preserve"> </w:t>
      </w:r>
      <w:r>
        <w:t xml:space="preserve">по адресу; р.п. </w:t>
      </w:r>
      <w:proofErr w:type="spellStart"/>
      <w:r>
        <w:t>Рудногорск</w:t>
      </w:r>
      <w:proofErr w:type="spellEnd"/>
      <w:r>
        <w:t>, ул. Рубежная, д. 2И, (кадастровый номер – 38:12:0</w:t>
      </w:r>
      <w:r w:rsidR="00A17EC2">
        <w:t>4</w:t>
      </w:r>
      <w:r>
        <w:t>0</w:t>
      </w:r>
      <w:r w:rsidR="00A17EC2">
        <w:t>1</w:t>
      </w:r>
      <w:r>
        <w:t>0</w:t>
      </w:r>
      <w:r w:rsidR="00A17EC2">
        <w:t>3</w:t>
      </w:r>
      <w:r>
        <w:t>:</w:t>
      </w:r>
      <w:r w:rsidR="00A17EC2">
        <w:t>382</w:t>
      </w:r>
      <w:r>
        <w:t>)</w:t>
      </w:r>
      <w:r w:rsidR="00A17EC2">
        <w:t>.</w:t>
      </w:r>
      <w:r w:rsidR="00D15928">
        <w:t xml:space="preserve">    </w:t>
      </w:r>
    </w:p>
    <w:p w:rsidR="00D76CDE" w:rsidRDefault="00D76CDE" w:rsidP="00D76CDE">
      <w:pPr>
        <w:autoSpaceDE w:val="0"/>
        <w:autoSpaceDN w:val="0"/>
        <w:adjustRightInd w:val="0"/>
        <w:ind w:firstLine="567"/>
        <w:jc w:val="both"/>
      </w:pPr>
      <w:r>
        <w:t>Право муниципальной собственности МО «</w:t>
      </w:r>
      <w:proofErr w:type="spellStart"/>
      <w:r>
        <w:t>Нижнеилимский</w:t>
      </w:r>
      <w:proofErr w:type="spellEnd"/>
      <w:r>
        <w:t xml:space="preserve"> район» на данные объекты подтверждается выписками Единого государственного реестра недвижимости об объектах недвижимости.</w:t>
      </w:r>
    </w:p>
    <w:p w:rsidR="00D76CDE" w:rsidRPr="00D76CDE" w:rsidRDefault="00D76CDE" w:rsidP="00D76CD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76CDE">
        <w:rPr>
          <w:rFonts w:eastAsia="Calibri"/>
        </w:rPr>
        <w:t>Как следует из представленн</w:t>
      </w:r>
      <w:r w:rsidR="00764B6A">
        <w:rPr>
          <w:rFonts w:eastAsia="Calibri"/>
        </w:rPr>
        <w:t>ой</w:t>
      </w:r>
      <w:r w:rsidRPr="00D76CDE">
        <w:rPr>
          <w:rFonts w:eastAsia="Calibri"/>
        </w:rPr>
        <w:t xml:space="preserve"> к проекту решения </w:t>
      </w:r>
      <w:r>
        <w:rPr>
          <w:rFonts w:eastAsia="Calibri"/>
        </w:rPr>
        <w:t>информации</w:t>
      </w:r>
      <w:r w:rsidRPr="00D76CDE">
        <w:rPr>
          <w:rFonts w:eastAsia="Calibri"/>
        </w:rPr>
        <w:t xml:space="preserve">, </w:t>
      </w:r>
      <w:r>
        <w:rPr>
          <w:rFonts w:eastAsia="Calibri"/>
        </w:rPr>
        <w:t xml:space="preserve">2 нежилых помещения общей площадью 557,0 кв. м </w:t>
      </w:r>
      <w:r>
        <w:t xml:space="preserve">по адресу;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Рудногорск</w:t>
      </w:r>
      <w:proofErr w:type="spellEnd"/>
      <w:r>
        <w:t xml:space="preserve">, ул. Рубежная, </w:t>
      </w:r>
      <w:proofErr w:type="spellStart"/>
      <w:r>
        <w:t>зд</w:t>
      </w:r>
      <w:proofErr w:type="spellEnd"/>
      <w:r>
        <w:t>. 2И, пом. 3, переданы по договорам аренды от 30.03.2021 № 14, от 28.03.2007 № 209 (общая сумма арендной платы составляет 26,4 тыс. рублей в месяц)</w:t>
      </w:r>
      <w:r w:rsidRPr="00D76CDE">
        <w:rPr>
          <w:rFonts w:eastAsia="Calibri"/>
        </w:rPr>
        <w:t>.</w:t>
      </w:r>
    </w:p>
    <w:p w:rsidR="00D76CDE" w:rsidRDefault="00D76CDE" w:rsidP="00D76CDE">
      <w:pPr>
        <w:tabs>
          <w:tab w:val="left" w:pos="567"/>
        </w:tabs>
        <w:jc w:val="both"/>
      </w:pPr>
      <w:r w:rsidRPr="007B5838">
        <w:t xml:space="preserve">  </w:t>
      </w:r>
      <w:r>
        <w:t xml:space="preserve">       К проекту решения Думы района представлено Решение Думы </w:t>
      </w:r>
      <w:proofErr w:type="spellStart"/>
      <w:r>
        <w:t>Рудногорского</w:t>
      </w:r>
      <w:proofErr w:type="spellEnd"/>
      <w:r>
        <w:t xml:space="preserve"> городского поселения </w:t>
      </w:r>
      <w:r w:rsidRPr="006B0C97">
        <w:t xml:space="preserve">от </w:t>
      </w:r>
      <w:r>
        <w:t>26.02.2021</w:t>
      </w:r>
      <w:r w:rsidRPr="006B0C97">
        <w:t xml:space="preserve"> № </w:t>
      </w:r>
      <w:r>
        <w:t xml:space="preserve">213, содержание которого указывает о принятии передаваемых объектов недвижимого имущества в собственность </w:t>
      </w:r>
      <w:proofErr w:type="spellStart"/>
      <w:r>
        <w:t>Рудногорского</w:t>
      </w:r>
      <w:proofErr w:type="spellEnd"/>
      <w:r>
        <w:t xml:space="preserve"> МО с целью </w:t>
      </w:r>
      <w:r w:rsidR="00764B6A">
        <w:t>осуществления полномочий</w:t>
      </w:r>
      <w:r>
        <w:t xml:space="preserve"> по решению вопросов местного значения (ст. 14 Федерального закона № 131-ФЗ).</w:t>
      </w:r>
    </w:p>
    <w:p w:rsidR="00D76CDE" w:rsidRDefault="00D76CDE" w:rsidP="00D76CD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76CDE" w:rsidRPr="00FE0E4B" w:rsidRDefault="00D76CDE" w:rsidP="00D76CD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E0E4B">
        <w:rPr>
          <w:rFonts w:eastAsiaTheme="minorHAnsi"/>
          <w:lang w:eastAsia="en-US"/>
        </w:rPr>
        <w:t>На основании вышеизложенного, Контрольно</w:t>
      </w:r>
      <w:r w:rsidRPr="00FE0E4B">
        <w:t xml:space="preserve">-счетная палата </w:t>
      </w:r>
      <w:proofErr w:type="spellStart"/>
      <w:r w:rsidRPr="00FE0E4B">
        <w:t>Нижнеилимского</w:t>
      </w:r>
      <w:proofErr w:type="spellEnd"/>
      <w:r w:rsidRPr="00FE0E4B">
        <w:t xml:space="preserve"> муниципального района</w:t>
      </w:r>
      <w:r w:rsidRPr="00FE0E4B">
        <w:rPr>
          <w:rFonts w:eastAsiaTheme="minorHAnsi"/>
          <w:lang w:eastAsia="en-US"/>
        </w:rPr>
        <w:t xml:space="preserve"> полагает, что указанный Проект решения соответствует действующему законодательству и может быть рассмотрен на заседании постоянной депутатской комиссии Думы </w:t>
      </w:r>
      <w:proofErr w:type="spellStart"/>
      <w:r w:rsidRPr="00FE0E4B">
        <w:rPr>
          <w:rFonts w:eastAsiaTheme="minorHAnsi"/>
          <w:lang w:eastAsia="en-US"/>
        </w:rPr>
        <w:t>Нижнеилимского</w:t>
      </w:r>
      <w:proofErr w:type="spellEnd"/>
      <w:r w:rsidRPr="00FE0E4B">
        <w:rPr>
          <w:rFonts w:eastAsiaTheme="minorHAnsi"/>
          <w:lang w:eastAsia="en-US"/>
        </w:rPr>
        <w:t xml:space="preserve"> муниципального района по экономической политике, финансам и </w:t>
      </w:r>
      <w:r w:rsidR="00764B6A" w:rsidRPr="00FE0E4B">
        <w:rPr>
          <w:rFonts w:eastAsiaTheme="minorHAnsi"/>
          <w:lang w:eastAsia="en-US"/>
        </w:rPr>
        <w:t>бюджету</w:t>
      </w:r>
      <w:r w:rsidR="00764B6A">
        <w:rPr>
          <w:rFonts w:eastAsiaTheme="minorHAnsi"/>
          <w:lang w:eastAsia="en-US"/>
        </w:rPr>
        <w:t>,</w:t>
      </w:r>
      <w:r w:rsidRPr="00FE0E4B">
        <w:rPr>
          <w:rFonts w:eastAsiaTheme="minorHAnsi"/>
          <w:lang w:eastAsia="en-US"/>
        </w:rPr>
        <w:t xml:space="preserve"> и контрольной деятельности </w:t>
      </w:r>
      <w:r>
        <w:rPr>
          <w:rFonts w:eastAsiaTheme="minorHAnsi"/>
          <w:lang w:eastAsia="en-US"/>
        </w:rPr>
        <w:t xml:space="preserve">Думы </w:t>
      </w:r>
      <w:proofErr w:type="spellStart"/>
      <w:r w:rsidRPr="00FE0E4B">
        <w:rPr>
          <w:rFonts w:eastAsiaTheme="minorHAnsi"/>
          <w:lang w:eastAsia="en-US"/>
        </w:rPr>
        <w:t>Нижнеилимского</w:t>
      </w:r>
      <w:proofErr w:type="spellEnd"/>
      <w:r w:rsidRPr="00FE0E4B">
        <w:rPr>
          <w:rFonts w:eastAsiaTheme="minorHAnsi"/>
          <w:lang w:eastAsia="en-US"/>
        </w:rPr>
        <w:t xml:space="preserve"> муниципального района. </w:t>
      </w:r>
    </w:p>
    <w:p w:rsidR="00D76CDE" w:rsidRDefault="00D76CDE" w:rsidP="00D76CDE">
      <w:pPr>
        <w:jc w:val="both"/>
      </w:pPr>
    </w:p>
    <w:p w:rsidR="00D76CDE" w:rsidRDefault="00D76CDE" w:rsidP="00D76CDE">
      <w:pPr>
        <w:autoSpaceDE w:val="0"/>
        <w:autoSpaceDN w:val="0"/>
        <w:adjustRightInd w:val="0"/>
        <w:jc w:val="both"/>
      </w:pPr>
    </w:p>
    <w:p w:rsidR="00D76CDE" w:rsidRDefault="00D76CDE" w:rsidP="00D76CDE">
      <w:pPr>
        <w:spacing w:after="200" w:line="276" w:lineRule="auto"/>
        <w:jc w:val="both"/>
      </w:pPr>
      <w:r>
        <w:t xml:space="preserve">                  </w:t>
      </w:r>
    </w:p>
    <w:p w:rsidR="00D76CDE" w:rsidRDefault="00D76CDE" w:rsidP="00D76CDE">
      <w:pPr>
        <w:tabs>
          <w:tab w:val="left" w:pos="709"/>
        </w:tabs>
        <w:jc w:val="both"/>
      </w:pPr>
    </w:p>
    <w:p w:rsidR="00D76CDE" w:rsidRDefault="00D76CDE" w:rsidP="00D76CDE">
      <w:pPr>
        <w:tabs>
          <w:tab w:val="left" w:pos="709"/>
        </w:tabs>
        <w:jc w:val="both"/>
      </w:pPr>
    </w:p>
    <w:p w:rsidR="00D76CDE" w:rsidRDefault="00D76CDE" w:rsidP="00D76CDE">
      <w:pPr>
        <w:tabs>
          <w:tab w:val="left" w:pos="709"/>
        </w:tabs>
        <w:jc w:val="both"/>
      </w:pPr>
    </w:p>
    <w:p w:rsidR="00D76CDE" w:rsidRDefault="00D76CDE" w:rsidP="00D76CDE">
      <w:pPr>
        <w:jc w:val="both"/>
      </w:pPr>
    </w:p>
    <w:p w:rsidR="00D76CDE" w:rsidRDefault="00104C0F" w:rsidP="00D76CDE">
      <w:pPr>
        <w:tabs>
          <w:tab w:val="left" w:pos="7785"/>
        </w:tabs>
        <w:jc w:val="both"/>
      </w:pPr>
      <w:r>
        <w:t>Председатель</w:t>
      </w:r>
      <w:r w:rsidR="00D76CDE">
        <w:t xml:space="preserve"> КСП</w:t>
      </w:r>
    </w:p>
    <w:p w:rsidR="00D76CDE" w:rsidRDefault="00D76CDE" w:rsidP="00D76CDE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           </w:t>
      </w:r>
      <w:r>
        <w:tab/>
        <w:t xml:space="preserve">         </w:t>
      </w:r>
      <w:proofErr w:type="spellStart"/>
      <w:r w:rsidR="00104C0F">
        <w:t>Кияница</w:t>
      </w:r>
      <w:proofErr w:type="spellEnd"/>
      <w:r w:rsidR="00104C0F">
        <w:t xml:space="preserve"> О.В.</w:t>
      </w:r>
    </w:p>
    <w:p w:rsidR="00D76CDE" w:rsidRDefault="00D76CDE" w:rsidP="00D76CDE">
      <w:pPr>
        <w:tabs>
          <w:tab w:val="left" w:pos="709"/>
        </w:tabs>
        <w:jc w:val="both"/>
      </w:pPr>
    </w:p>
    <w:sectPr w:rsidR="00D76CDE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5F6"/>
    <w:rsid w:val="00035F10"/>
    <w:rsid w:val="000360EB"/>
    <w:rsid w:val="00036416"/>
    <w:rsid w:val="00036469"/>
    <w:rsid w:val="000366A7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9689A"/>
    <w:rsid w:val="000A2F33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2825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009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02E4"/>
    <w:rsid w:val="0010101A"/>
    <w:rsid w:val="001017A2"/>
    <w:rsid w:val="001018BF"/>
    <w:rsid w:val="001021D5"/>
    <w:rsid w:val="00104C0F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1694"/>
    <w:rsid w:val="00152ABD"/>
    <w:rsid w:val="00153F6F"/>
    <w:rsid w:val="001554A7"/>
    <w:rsid w:val="00156231"/>
    <w:rsid w:val="0015623D"/>
    <w:rsid w:val="00157FC5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2853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5AA8"/>
    <w:rsid w:val="001C2971"/>
    <w:rsid w:val="001C2AA6"/>
    <w:rsid w:val="001C398E"/>
    <w:rsid w:val="001C3C61"/>
    <w:rsid w:val="001C513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1FFA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2CA4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6379"/>
    <w:rsid w:val="0033751A"/>
    <w:rsid w:val="00337CA3"/>
    <w:rsid w:val="00340273"/>
    <w:rsid w:val="00340513"/>
    <w:rsid w:val="00345B69"/>
    <w:rsid w:val="0035413B"/>
    <w:rsid w:val="003548A0"/>
    <w:rsid w:val="00356734"/>
    <w:rsid w:val="00360B5E"/>
    <w:rsid w:val="00360C52"/>
    <w:rsid w:val="003616A0"/>
    <w:rsid w:val="00361C85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3BF5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2CCD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493"/>
    <w:rsid w:val="00450EC5"/>
    <w:rsid w:val="00454AE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C5"/>
    <w:rsid w:val="004A4513"/>
    <w:rsid w:val="004A55E2"/>
    <w:rsid w:val="004A70F5"/>
    <w:rsid w:val="004A72DA"/>
    <w:rsid w:val="004A7FE0"/>
    <w:rsid w:val="004B0333"/>
    <w:rsid w:val="004B1081"/>
    <w:rsid w:val="004B2635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E5704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19F7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108"/>
    <w:rsid w:val="005662C2"/>
    <w:rsid w:val="00566D69"/>
    <w:rsid w:val="00567EDC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4F21"/>
    <w:rsid w:val="005966C9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39AC"/>
    <w:rsid w:val="005C3F45"/>
    <w:rsid w:val="005C4D1A"/>
    <w:rsid w:val="005C5022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149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248D"/>
    <w:rsid w:val="006A29DC"/>
    <w:rsid w:val="006A2DC6"/>
    <w:rsid w:val="006A34AB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D4591"/>
    <w:rsid w:val="006D7FCC"/>
    <w:rsid w:val="006E04FA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101D"/>
    <w:rsid w:val="007328F4"/>
    <w:rsid w:val="00733D36"/>
    <w:rsid w:val="00735DDC"/>
    <w:rsid w:val="00736C36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B6A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11FE"/>
    <w:rsid w:val="007B1D2E"/>
    <w:rsid w:val="007B2923"/>
    <w:rsid w:val="007B3D37"/>
    <w:rsid w:val="007B6BEC"/>
    <w:rsid w:val="007B77BA"/>
    <w:rsid w:val="007C1633"/>
    <w:rsid w:val="007C1935"/>
    <w:rsid w:val="007C1E6C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49A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385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376F0"/>
    <w:rsid w:val="008410B1"/>
    <w:rsid w:val="008410D8"/>
    <w:rsid w:val="008415CA"/>
    <w:rsid w:val="00843AB2"/>
    <w:rsid w:val="00843E19"/>
    <w:rsid w:val="00845A08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33B3"/>
    <w:rsid w:val="008646DE"/>
    <w:rsid w:val="00864FC7"/>
    <w:rsid w:val="00866B49"/>
    <w:rsid w:val="00866D7B"/>
    <w:rsid w:val="00867174"/>
    <w:rsid w:val="00867995"/>
    <w:rsid w:val="0087004B"/>
    <w:rsid w:val="00874ED9"/>
    <w:rsid w:val="00876FD3"/>
    <w:rsid w:val="008773BC"/>
    <w:rsid w:val="0087793E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777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4E5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7D0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17E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1DEB"/>
    <w:rsid w:val="00A5364A"/>
    <w:rsid w:val="00A53A33"/>
    <w:rsid w:val="00A556ED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2639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37C7"/>
    <w:rsid w:val="00AF42D8"/>
    <w:rsid w:val="00AF4684"/>
    <w:rsid w:val="00AF509E"/>
    <w:rsid w:val="00AF62E1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4B31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4667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3799"/>
    <w:rsid w:val="00B84195"/>
    <w:rsid w:val="00B845C6"/>
    <w:rsid w:val="00B85FC9"/>
    <w:rsid w:val="00B86CD3"/>
    <w:rsid w:val="00B86D72"/>
    <w:rsid w:val="00B87893"/>
    <w:rsid w:val="00B87D74"/>
    <w:rsid w:val="00B91D6A"/>
    <w:rsid w:val="00B9268E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0368"/>
    <w:rsid w:val="00BC1C0E"/>
    <w:rsid w:val="00BC1EE6"/>
    <w:rsid w:val="00BC2DC9"/>
    <w:rsid w:val="00BC394A"/>
    <w:rsid w:val="00BC4355"/>
    <w:rsid w:val="00BC584E"/>
    <w:rsid w:val="00BD07C1"/>
    <w:rsid w:val="00BD0E20"/>
    <w:rsid w:val="00BD2BB5"/>
    <w:rsid w:val="00BD527F"/>
    <w:rsid w:val="00BD560F"/>
    <w:rsid w:val="00BD5A2B"/>
    <w:rsid w:val="00BE01E4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58A8"/>
    <w:rsid w:val="00C3627F"/>
    <w:rsid w:val="00C374F3"/>
    <w:rsid w:val="00C40C4F"/>
    <w:rsid w:val="00C426B9"/>
    <w:rsid w:val="00C43EEE"/>
    <w:rsid w:val="00C458FC"/>
    <w:rsid w:val="00C460ED"/>
    <w:rsid w:val="00C54FEE"/>
    <w:rsid w:val="00C573AB"/>
    <w:rsid w:val="00C6293C"/>
    <w:rsid w:val="00C63722"/>
    <w:rsid w:val="00C64627"/>
    <w:rsid w:val="00C654E0"/>
    <w:rsid w:val="00C65533"/>
    <w:rsid w:val="00C65D89"/>
    <w:rsid w:val="00C71D90"/>
    <w:rsid w:val="00C74AE9"/>
    <w:rsid w:val="00C75055"/>
    <w:rsid w:val="00C75892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1352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7BA"/>
    <w:rsid w:val="00D25DCA"/>
    <w:rsid w:val="00D274EE"/>
    <w:rsid w:val="00D3005C"/>
    <w:rsid w:val="00D33B36"/>
    <w:rsid w:val="00D37892"/>
    <w:rsid w:val="00D40022"/>
    <w:rsid w:val="00D41A25"/>
    <w:rsid w:val="00D41D20"/>
    <w:rsid w:val="00D42768"/>
    <w:rsid w:val="00D43B3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132"/>
    <w:rsid w:val="00D7546B"/>
    <w:rsid w:val="00D75573"/>
    <w:rsid w:val="00D76CDE"/>
    <w:rsid w:val="00D7726D"/>
    <w:rsid w:val="00D8073B"/>
    <w:rsid w:val="00D81452"/>
    <w:rsid w:val="00D8192D"/>
    <w:rsid w:val="00D8431A"/>
    <w:rsid w:val="00D93480"/>
    <w:rsid w:val="00D941B2"/>
    <w:rsid w:val="00D9603F"/>
    <w:rsid w:val="00D97265"/>
    <w:rsid w:val="00DA03B0"/>
    <w:rsid w:val="00DA0CB6"/>
    <w:rsid w:val="00DA0E6D"/>
    <w:rsid w:val="00DA18A6"/>
    <w:rsid w:val="00DA1978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4C8C"/>
    <w:rsid w:val="00E16B0F"/>
    <w:rsid w:val="00E16FAA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566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3848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30A5"/>
    <w:rsid w:val="00F839A0"/>
    <w:rsid w:val="00F83AFB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4A4E"/>
    <w:rsid w:val="00FD6CDD"/>
    <w:rsid w:val="00FD79A6"/>
    <w:rsid w:val="00FE01B5"/>
    <w:rsid w:val="00FE1FB2"/>
    <w:rsid w:val="00FE34A2"/>
    <w:rsid w:val="00FE45B3"/>
    <w:rsid w:val="00FE7AA2"/>
    <w:rsid w:val="00FF002C"/>
    <w:rsid w:val="00FF1C96"/>
    <w:rsid w:val="00FF2A2E"/>
    <w:rsid w:val="00FF2F3C"/>
    <w:rsid w:val="00FF33C2"/>
    <w:rsid w:val="00FF3839"/>
    <w:rsid w:val="00FF5951"/>
    <w:rsid w:val="00FF6046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3C6D9-5566-4EE8-98A0-3C6D729E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04C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КСП</cp:lastModifiedBy>
  <cp:revision>1</cp:revision>
  <cp:lastPrinted>2021-04-19T02:40:00Z</cp:lastPrinted>
  <dcterms:created xsi:type="dcterms:W3CDTF">2021-04-19T02:11:00Z</dcterms:created>
  <dcterms:modified xsi:type="dcterms:W3CDTF">2021-04-22T03:39:00Z</dcterms:modified>
</cp:coreProperties>
</file>